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B5C4A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BB5C4A">
        <w:rPr>
          <w:rFonts w:ascii="Arial" w:hAnsi="Arial" w:cs="Arial"/>
          <w:b/>
          <w:caps/>
          <w:sz w:val="28"/>
          <w:szCs w:val="28"/>
        </w:rPr>
        <w:t>06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B5C4A" w:rsidP="00BB5C4A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BB5C4A">
              <w:rPr>
                <w:rFonts w:ascii="Arial" w:hAnsi="Arial" w:cs="Arial"/>
                <w:sz w:val="20"/>
                <w:szCs w:val="20"/>
              </w:rPr>
              <w:t>Solicita realização de operação tapa-buracos na Rua Drª Thalita Monique Toledo Soares de Morais, no Bairro Bandeira Branca II.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BB5C4A">
        <w:rPr>
          <w:rFonts w:ascii="Arial" w:hAnsi="Arial" w:cs="Arial"/>
        </w:rPr>
        <w:t xml:space="preserve"> à</w:t>
      </w:r>
      <w:r w:rsidR="00BB5C4A" w:rsidRPr="00BB5C4A">
        <w:rPr>
          <w:rFonts w:ascii="Arial" w:hAnsi="Arial" w:cs="Arial"/>
        </w:rPr>
        <w:t xml:space="preserve"> realização de operação tapa-buracos na Rua Drª Thalita Monique Toledo Soares de Morais, no Bairro Bandeira Branca II.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>,</w:t>
      </w:r>
      <w:r w:rsidR="00BB5C4A">
        <w:rPr>
          <w:rFonts w:ascii="Arial" w:hAnsi="Arial" w:cs="Arial"/>
        </w:rPr>
        <w:t xml:space="preserve"> 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B5C4A" w:rsidRPr="001A1E93" w:rsidRDefault="00BB5C4A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BB5C4A" w:rsidRPr="001A1E93" w:rsidRDefault="00BB5C4A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536" w:rsidRDefault="00EA1536">
      <w:r>
        <w:separator/>
      </w:r>
    </w:p>
  </w:endnote>
  <w:endnote w:type="continuationSeparator" w:id="0">
    <w:p w:rsidR="00EA1536" w:rsidRDefault="00E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536" w:rsidRDefault="00EA1536">
      <w:r>
        <w:separator/>
      </w:r>
    </w:p>
  </w:footnote>
  <w:footnote w:type="continuationSeparator" w:id="0">
    <w:p w:rsidR="00EA1536" w:rsidRDefault="00EA1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512BD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B5C4A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A1536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DA3BE-B3DB-4F36-A4B9-22B33B8C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2020-08-24T12:42:00Z</dcterms:created>
  <dcterms:modified xsi:type="dcterms:W3CDTF">2020-08-24T12:44:00Z</dcterms:modified>
</cp:coreProperties>
</file>